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A8" w:rsidRPr="00EB270C" w:rsidRDefault="001B14A8" w:rsidP="00D23C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4A8" w:rsidRDefault="005F1AB3" w:rsidP="00D23C7E">
      <w:pPr>
        <w:spacing w:after="0" w:line="240" w:lineRule="auto"/>
        <w:ind w:left="-1134" w:firstLine="85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2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</w:t>
      </w:r>
    </w:p>
    <w:p w:rsidR="005F1AB3" w:rsidRDefault="003C7912" w:rsidP="00AD4AC4">
      <w:pPr>
        <w:spacing w:after="0" w:line="240" w:lineRule="auto"/>
        <w:ind w:left="-567" w:firstLine="85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2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владельцев домашних животных в Краснодарском крае</w:t>
      </w:r>
    </w:p>
    <w:p w:rsidR="00AD4AC4" w:rsidRPr="00EB270C" w:rsidRDefault="00AD4AC4" w:rsidP="00AD4AC4">
      <w:pPr>
        <w:spacing w:after="0" w:line="240" w:lineRule="auto"/>
        <w:ind w:left="-567" w:firstLine="85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70C" w:rsidRPr="004E7412" w:rsidRDefault="00F726D1" w:rsidP="00AD4AC4">
      <w:pPr>
        <w:autoSpaceDE w:val="0"/>
        <w:autoSpaceDN w:val="0"/>
        <w:adjustRightInd w:val="0"/>
        <w:spacing w:after="0" w:line="240" w:lineRule="auto"/>
        <w:ind w:left="-567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Памятка разработана </w:t>
      </w:r>
      <w:r w:rsidR="00491898"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</w:t>
      </w:r>
      <w:r w:rsidR="00FA33BE"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="00684DDA" w:rsidRPr="004E74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Федеральным законом от 27</w:t>
      </w:r>
      <w:r w:rsidR="00721FDF" w:rsidRPr="004E74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.12.2018</w:t>
      </w:r>
      <w:r w:rsidR="00684DDA" w:rsidRPr="004E74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№ 498-ФЗ</w:t>
      </w:r>
      <w:r w:rsidR="00721FDF" w:rsidRPr="004E74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4DDA" w:rsidRPr="004E74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«Об ответственном обращении с животными и о внесении изменений в отдельные законодательные акты Российской Федерации», </w:t>
      </w:r>
      <w:r w:rsidR="00491898"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Краснодарского края от </w:t>
      </w:r>
      <w:r w:rsidR="00721FDF"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02.12.</w:t>
      </w:r>
      <w:r w:rsidR="00491898"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2004 № 800-КЗ</w:t>
      </w:r>
      <w:r w:rsidR="00EB270C"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1898"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«О содержании и защите домашних животных в Краснодарском крае»</w:t>
      </w:r>
      <w:r w:rsidR="00EB270C"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B270C" w:rsidRPr="004E7412">
        <w:rPr>
          <w:rFonts w:ascii="Times New Roman" w:hAnsi="Times New Roman" w:cs="Times New Roman"/>
          <w:sz w:val="26"/>
          <w:szCs w:val="26"/>
        </w:rPr>
        <w:t>Законом Краснодарского края от 23.07.2003 № 608-КЗ «Об административных правонарушениях»)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F1AB3" w:rsidRPr="004E7412" w:rsidRDefault="001B14A8" w:rsidP="00AD4AC4">
      <w:pPr>
        <w:spacing w:after="0" w:line="240" w:lineRule="auto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F1AB3" w:rsidRPr="00B80D3D" w:rsidRDefault="00491898" w:rsidP="00AD4AC4">
      <w:pPr>
        <w:spacing w:after="0" w:line="240" w:lineRule="auto"/>
        <w:ind w:left="-567" w:firstLine="85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0D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регистрации домашних животных</w:t>
      </w:r>
      <w:r w:rsidR="005F1AB3" w:rsidRPr="00B80D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91898" w:rsidRPr="00D8091A" w:rsidRDefault="00491898" w:rsidP="00AD4AC4">
      <w:pPr>
        <w:pStyle w:val="a3"/>
        <w:spacing w:after="0" w:line="240" w:lineRule="auto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 (перерегистрация) собак и кошек проводится их владельцами в государственных ветеринарных учреждениях путем оформления ветеринарного паспорта животного</w:t>
      </w:r>
      <w:r w:rsidR="00D8091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72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Собаки и кошки подлежат вакцинации против бешенства и против иных инфекционных заболеваний, </w:t>
      </w:r>
      <w:proofErr w:type="gramStart"/>
      <w:r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>которая</w:t>
      </w:r>
      <w:proofErr w:type="gramEnd"/>
      <w:r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проводится ветеринарным врачом.</w:t>
      </w:r>
      <w:r w:rsidR="00F72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Собаки и кошки подлежат регистрации </w:t>
      </w:r>
      <w:r w:rsidR="00B75291"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="00B75291"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>госветучреждении</w:t>
      </w:r>
      <w:proofErr w:type="spellEnd"/>
      <w:r w:rsidR="00B75291"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семи рабочих дней со дня приобретения их владельцами</w:t>
      </w:r>
      <w:r w:rsidR="00C468BB"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72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Щенки и котята должны быть зарегистрированы</w:t>
      </w:r>
      <w:r w:rsidR="00B75291" w:rsidRPr="004E7412">
        <w:rPr>
          <w:sz w:val="26"/>
          <w:szCs w:val="26"/>
        </w:rPr>
        <w:t xml:space="preserve"> </w:t>
      </w:r>
      <w:r w:rsidR="00B75291"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="00B75291"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госветучреждении</w:t>
      </w:r>
      <w:proofErr w:type="spellEnd"/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достижении трехмесячного возраста.</w:t>
      </w:r>
      <w:r w:rsidR="00F72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смене владельцев собаки, кошки должны быть перерегистрированы </w:t>
      </w:r>
      <w:r w:rsidR="00A32A6B"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новыми владельцами </w:t>
      </w:r>
      <w:r w:rsidR="00B75291"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="00B75291"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>госветучреждении</w:t>
      </w:r>
      <w:proofErr w:type="spellEnd"/>
      <w:r w:rsidR="00B75291"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32A6B"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се</w:t>
      </w:r>
      <w:r w:rsidR="00827DE6"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Pr="00D8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 дня приобретения.</w:t>
      </w:r>
    </w:p>
    <w:p w:rsidR="00AD4AC4" w:rsidRDefault="00AD4AC4" w:rsidP="00AD4AC4">
      <w:pPr>
        <w:spacing w:after="0" w:line="240" w:lineRule="auto"/>
        <w:ind w:left="-567" w:firstLine="8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35B9" w:rsidRPr="00B80D3D" w:rsidRDefault="00491898" w:rsidP="00AD4AC4">
      <w:pPr>
        <w:spacing w:after="0" w:line="240" w:lineRule="auto"/>
        <w:ind w:left="-567" w:firstLine="8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0D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A876E3" w:rsidRPr="00B80D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выгула домашних животных</w:t>
      </w:r>
      <w:r w:rsidRPr="00B80D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80D3D" w:rsidRPr="004E7412" w:rsidRDefault="00B80D3D" w:rsidP="00AD4AC4">
      <w:pPr>
        <w:pStyle w:val="a3"/>
        <w:spacing w:after="0" w:line="240" w:lineRule="auto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B80D3D" w:rsidRPr="004E7412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2.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B80D3D" w:rsidRPr="004E7412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1)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80D3D" w:rsidRPr="004E7412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2) обеспечить уборку продуктов жизнедеятельности животного в местах и на территориях общего пользования;</w:t>
      </w:r>
    </w:p>
    <w:p w:rsidR="00B80D3D" w:rsidRPr="00B80D3D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D3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домашнего животного вне мест, разрешенных решением органа местного самоуправления в Краснодарском крае для выгула домашних животных;</w:t>
      </w:r>
    </w:p>
    <w:p w:rsidR="00B80D3D" w:rsidRPr="004E7412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4) выводить собак из жилых помещений (домов) и изолированных территорий в общие дворы и на улицу:</w:t>
      </w:r>
    </w:p>
    <w:p w:rsidR="00B80D3D" w:rsidRPr="004E7412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декоративных и охотничьих пород - на коротком поводке;</w:t>
      </w:r>
    </w:p>
    <w:p w:rsidR="00B80D3D" w:rsidRPr="004E7412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потенциально опасных собак - на коротком поводке, в наморднике, с номерным знаком на ошейнике (кроме щенков до трехмесячного возраста);</w:t>
      </w:r>
    </w:p>
    <w:p w:rsidR="00B80D3D" w:rsidRPr="004E7412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5) выгуливать собак в период с 6.00 часов до 23.00 часов на специально отведенной для этой цели площадке. Если площадка огорожена, разрешается выгуливать собак без поводка и намордника, за исключением потенциально опасных собак;</w:t>
      </w:r>
    </w:p>
    <w:p w:rsidR="00B80D3D" w:rsidRPr="004E7412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6) при выгуле собак в другое время их владельцы должны принимать меры к обеспечению тишины;</w:t>
      </w:r>
    </w:p>
    <w:p w:rsidR="00B80D3D" w:rsidRPr="004E7412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7) при отсутствии специальной площадки выгуливание собак допускается на пустырях и в других местах, определяемых органами местного самоуправления в Краснодарском крае;</w:t>
      </w:r>
    </w:p>
    <w:p w:rsidR="00B80D3D" w:rsidRPr="004E7412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8) запрещается выгуливать собак людям в нетрезвом состоянии, а потенциально опасных собак - детям младше 14 лет.</w:t>
      </w:r>
    </w:p>
    <w:p w:rsidR="00D8091A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3. Выгул потенциально опасной собаки без намордника и поводка независ</w:t>
      </w:r>
      <w:r w:rsidR="00F726D1">
        <w:rPr>
          <w:rFonts w:ascii="Times New Roman" w:hAnsi="Times New Roman" w:cs="Times New Roman"/>
          <w:color w:val="000000" w:themeColor="text1"/>
          <w:sz w:val="26"/>
          <w:szCs w:val="26"/>
        </w:rPr>
        <w:t>имо от места выгула запрещается.</w:t>
      </w: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80D3D" w:rsidRPr="004E7412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4. Запрещается:</w:t>
      </w:r>
    </w:p>
    <w:p w:rsidR="00B80D3D" w:rsidRPr="004E7412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1) выгул домашних животных на детских и спортивных площадках, на территориях детских дошкольных учреждений, учреждений образования и здравоохранения, культуры и спорта, в местах купания (пляжах) и отдыха людей и на иных территориях, определяемых органами местного самоуправления, а также нахождение их в помещениях продовольственных магазинов и предприятий общественного питания;</w:t>
      </w:r>
    </w:p>
    <w:p w:rsidR="00B80D3D" w:rsidRPr="004E7412" w:rsidRDefault="00B80D3D" w:rsidP="00AD4AC4">
      <w:pPr>
        <w:pStyle w:val="a3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2) самовыгул собак;</w:t>
      </w:r>
    </w:p>
    <w:p w:rsidR="00C41F22" w:rsidRPr="004E7412" w:rsidRDefault="00B80D3D" w:rsidP="00AD4AC4">
      <w:pPr>
        <w:pStyle w:val="a3"/>
        <w:spacing w:after="0" w:line="240" w:lineRule="auto"/>
        <w:ind w:left="-567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412">
        <w:rPr>
          <w:rFonts w:ascii="Times New Roman" w:hAnsi="Times New Roman" w:cs="Times New Roman"/>
          <w:color w:val="000000" w:themeColor="text1"/>
          <w:sz w:val="26"/>
          <w:szCs w:val="26"/>
        </w:rPr>
        <w:t>3) 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</w:p>
    <w:p w:rsidR="00AD4AC4" w:rsidRPr="00AD4AC4" w:rsidRDefault="00AD4AC4" w:rsidP="00AD4AC4">
      <w:pPr>
        <w:spacing w:after="0" w:line="240" w:lineRule="auto"/>
        <w:ind w:left="-567" w:firstLine="850"/>
        <w:jc w:val="both"/>
        <w:rPr>
          <w:rFonts w:eastAsia="Times New Roman"/>
          <w:sz w:val="26"/>
          <w:szCs w:val="26"/>
        </w:rPr>
      </w:pPr>
    </w:p>
    <w:p w:rsidR="00AD4AC4" w:rsidRPr="00B63A9A" w:rsidRDefault="00AD4AC4" w:rsidP="00AD4AC4">
      <w:pPr>
        <w:pStyle w:val="a3"/>
        <w:spacing w:after="0" w:line="240" w:lineRule="auto"/>
        <w:ind w:left="-567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A9A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Административная ответственность</w:t>
      </w:r>
    </w:p>
    <w:p w:rsidR="00AD4AC4" w:rsidRPr="004E7412" w:rsidRDefault="00AD4AC4" w:rsidP="00AD4AC4">
      <w:pPr>
        <w:pStyle w:val="a3"/>
        <w:spacing w:after="0" w:line="240" w:lineRule="auto"/>
        <w:ind w:left="-567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4E7412">
        <w:rPr>
          <w:rFonts w:ascii="Times New Roman" w:hAnsi="Times New Roman" w:cs="Times New Roman"/>
          <w:sz w:val="26"/>
          <w:szCs w:val="26"/>
        </w:rPr>
        <w:t xml:space="preserve">В соответствии с законом Краснодарского края от 23.07.2003 № 608-КЗ «Об административных правонарушениях» </w:t>
      </w:r>
      <w:r w:rsidRPr="004E7412">
        <w:rPr>
          <w:rFonts w:ascii="Times New Roman" w:eastAsia="Times New Roman" w:hAnsi="Times New Roman" w:cs="Times New Roman"/>
          <w:sz w:val="26"/>
          <w:szCs w:val="26"/>
        </w:rPr>
        <w:t>ст. 2.5(4)</w:t>
      </w:r>
      <w:r w:rsidRPr="004E74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4E7412">
        <w:rPr>
          <w:rFonts w:ascii="Times New Roman" w:hAnsi="Times New Roman" w:cs="Times New Roman"/>
          <w:sz w:val="26"/>
          <w:szCs w:val="26"/>
        </w:rPr>
        <w:t>«Нарушение требований к содержанию и выгулу домашних животных, установленных законодательством Краснодарского края</w:t>
      </w:r>
    </w:p>
    <w:p w:rsidR="00AD4AC4" w:rsidRPr="004E7412" w:rsidRDefault="00AD4AC4" w:rsidP="00AD4AC4">
      <w:pPr>
        <w:spacing w:after="0" w:line="240" w:lineRule="auto"/>
        <w:ind w:left="-567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E7412">
        <w:rPr>
          <w:rFonts w:ascii="Times New Roman" w:hAnsi="Times New Roman" w:cs="Times New Roman"/>
          <w:sz w:val="26"/>
          <w:szCs w:val="26"/>
        </w:rPr>
        <w:t xml:space="preserve">Нарушение требований к содержанию </w:t>
      </w:r>
      <w:proofErr w:type="gramStart"/>
      <w:r w:rsidRPr="004E7412">
        <w:rPr>
          <w:rFonts w:ascii="Times New Roman" w:hAnsi="Times New Roman" w:cs="Times New Roman"/>
          <w:sz w:val="26"/>
          <w:szCs w:val="26"/>
        </w:rPr>
        <w:t>домашних животных, установленных законодательством Краснодарского края влечет</w:t>
      </w:r>
      <w:proofErr w:type="gramEnd"/>
      <w:r w:rsidRPr="004E7412">
        <w:rPr>
          <w:rFonts w:ascii="Times New Roman" w:hAnsi="Times New Roman" w:cs="Times New Roman"/>
          <w:sz w:val="26"/>
          <w:szCs w:val="26"/>
        </w:rPr>
        <w:t xml:space="preserve"> предупреждение или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6"/>
          <w:szCs w:val="26"/>
        </w:rPr>
        <w:t>1 до 3</w:t>
      </w:r>
      <w:r w:rsidRPr="004E741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AD4AC4" w:rsidRPr="004E7412" w:rsidRDefault="00AD4AC4" w:rsidP="00AD4AC4">
      <w:pPr>
        <w:spacing w:after="0" w:line="240" w:lineRule="auto"/>
        <w:ind w:left="-567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E7412">
        <w:rPr>
          <w:rFonts w:ascii="Times New Roman" w:hAnsi="Times New Roman" w:cs="Times New Roman"/>
          <w:sz w:val="26"/>
          <w:szCs w:val="26"/>
        </w:rPr>
        <w:t xml:space="preserve">Нарушение требований к выгулу </w:t>
      </w:r>
      <w:proofErr w:type="gramStart"/>
      <w:r w:rsidRPr="004E7412">
        <w:rPr>
          <w:rFonts w:ascii="Times New Roman" w:hAnsi="Times New Roman" w:cs="Times New Roman"/>
          <w:sz w:val="26"/>
          <w:szCs w:val="26"/>
        </w:rPr>
        <w:t>домашних животных, установленных законодательством Краснодарского края влечет</w:t>
      </w:r>
      <w:proofErr w:type="gramEnd"/>
      <w:r w:rsidRPr="004E7412">
        <w:rPr>
          <w:rFonts w:ascii="Times New Roman" w:hAnsi="Times New Roman" w:cs="Times New Roman"/>
          <w:sz w:val="26"/>
          <w:szCs w:val="26"/>
        </w:rPr>
        <w:t xml:space="preserve"> предупреждение или наложение административного штрафа на граждан </w:t>
      </w:r>
      <w:r>
        <w:rPr>
          <w:rFonts w:ascii="Times New Roman" w:hAnsi="Times New Roman" w:cs="Times New Roman"/>
          <w:sz w:val="26"/>
          <w:szCs w:val="26"/>
        </w:rPr>
        <w:t xml:space="preserve">от 1 до 3 </w:t>
      </w:r>
      <w:r w:rsidRPr="004E741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AD4AC4" w:rsidRPr="00B63A9A" w:rsidRDefault="00AD4AC4" w:rsidP="00AD4AC4">
      <w:pPr>
        <w:spacing w:after="0" w:line="240" w:lineRule="auto"/>
        <w:ind w:left="-567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4E7412">
        <w:rPr>
          <w:rFonts w:ascii="Times New Roman" w:hAnsi="Times New Roman" w:cs="Times New Roman"/>
          <w:sz w:val="26"/>
          <w:szCs w:val="26"/>
        </w:rPr>
        <w:t xml:space="preserve">3. Действия (бездействие), предусмотренные частями 1 и 2 настоящей статьи, совершенные повторно, влекут наложение административного штрафа на граждан </w:t>
      </w:r>
      <w:r>
        <w:rPr>
          <w:rFonts w:ascii="Times New Roman" w:hAnsi="Times New Roman" w:cs="Times New Roman"/>
          <w:sz w:val="26"/>
          <w:szCs w:val="26"/>
        </w:rPr>
        <w:t>от 3 до 5</w:t>
      </w:r>
      <w:r w:rsidRPr="004E7412">
        <w:rPr>
          <w:rFonts w:ascii="Times New Roman" w:hAnsi="Times New Roman" w:cs="Times New Roman"/>
          <w:sz w:val="26"/>
          <w:szCs w:val="26"/>
        </w:rPr>
        <w:t xml:space="preserve">  тысяч рублей.</w:t>
      </w:r>
    </w:p>
    <w:p w:rsidR="00AD4AC4" w:rsidRDefault="00AD4AC4" w:rsidP="00AD4AC4">
      <w:pPr>
        <w:pStyle w:val="a6"/>
        <w:ind w:left="-567" w:firstLine="8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4AC4" w:rsidRPr="00B63A9A" w:rsidRDefault="00AD4AC4" w:rsidP="00AD4AC4">
      <w:pPr>
        <w:pStyle w:val="a6"/>
        <w:ind w:left="-567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соответствии с </w:t>
      </w:r>
      <w:r w:rsidRPr="00B63A9A">
        <w:rPr>
          <w:rFonts w:ascii="Times New Roman" w:hAnsi="Times New Roman" w:cs="Times New Roman"/>
          <w:b/>
          <w:sz w:val="28"/>
          <w:szCs w:val="28"/>
        </w:rPr>
        <w:t>КоАП РФ Статья 8.52. Несоблюдение требований к содержанию животных.</w:t>
      </w:r>
    </w:p>
    <w:p w:rsidR="00AD4AC4" w:rsidRPr="00B63A9A" w:rsidRDefault="00AD4AC4" w:rsidP="00AD4AC4">
      <w:pPr>
        <w:pStyle w:val="a6"/>
        <w:ind w:left="-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63A9A">
        <w:rPr>
          <w:rFonts w:ascii="Times New Roman" w:hAnsi="Times New Roman" w:cs="Times New Roman"/>
          <w:sz w:val="24"/>
          <w:szCs w:val="24"/>
        </w:rPr>
        <w:t xml:space="preserve"> 1.</w:t>
      </w:r>
      <w:r w:rsidR="00F726D1">
        <w:rPr>
          <w:rFonts w:ascii="Times New Roman" w:hAnsi="Times New Roman" w:cs="Times New Roman"/>
          <w:sz w:val="24"/>
          <w:szCs w:val="24"/>
        </w:rPr>
        <w:t xml:space="preserve"> </w:t>
      </w:r>
      <w:r w:rsidRPr="00B63A9A">
        <w:rPr>
          <w:rFonts w:ascii="Times New Roman" w:hAnsi="Times New Roman" w:cs="Times New Roman"/>
          <w:sz w:val="24"/>
          <w:szCs w:val="24"/>
        </w:rPr>
        <w:t xml:space="preserve">Несоблюдение общих </w:t>
      </w:r>
      <w:hyperlink r:id="rId7" w:anchor="dst100068" w:history="1">
        <w:r w:rsidRPr="00B63A9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требований</w:t>
        </w:r>
      </w:hyperlink>
      <w:r w:rsidRPr="00B63A9A">
        <w:rPr>
          <w:rFonts w:ascii="Times New Roman" w:hAnsi="Times New Roman" w:cs="Times New Roman"/>
          <w:sz w:val="24"/>
          <w:szCs w:val="24"/>
        </w:rPr>
        <w:t xml:space="preserve"> к содержанию животных, влечет предупреждение или наложение административного штрафа на граждан в размере от 1,5 до 3 тысяч рублей; на должностных лиц – от 5 до 15 тысяч рублей; на юридических лиц - от 15 до 30 тысяч рублей.</w:t>
      </w:r>
    </w:p>
    <w:p w:rsidR="00AD4AC4" w:rsidRPr="00B63A9A" w:rsidRDefault="00AD4AC4" w:rsidP="00AD4AC4">
      <w:pPr>
        <w:pStyle w:val="a6"/>
        <w:ind w:left="-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63A9A">
        <w:rPr>
          <w:rFonts w:ascii="Times New Roman" w:hAnsi="Times New Roman" w:cs="Times New Roman"/>
          <w:sz w:val="24"/>
          <w:szCs w:val="24"/>
        </w:rPr>
        <w:t>2.</w:t>
      </w:r>
      <w:r w:rsidR="00F726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dst100083" w:history="1">
        <w:r w:rsidRPr="00B63A9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Жестокое</w:t>
        </w:r>
      </w:hyperlink>
      <w:r w:rsidRPr="00B63A9A">
        <w:rPr>
          <w:rFonts w:ascii="Times New Roman" w:hAnsi="Times New Roman" w:cs="Times New Roman"/>
          <w:sz w:val="24"/>
          <w:szCs w:val="24"/>
        </w:rPr>
        <w:t xml:space="preserve"> обращение с животными, если эти действия не содержат признаков уголовно наказуемого </w:t>
      </w:r>
      <w:hyperlink r:id="rId9" w:anchor="dst2340" w:history="1">
        <w:r w:rsidRPr="00B63A9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деяния</w:t>
        </w:r>
      </w:hyperlink>
      <w:r w:rsidRPr="00B63A9A">
        <w:rPr>
          <w:rFonts w:ascii="Times New Roman" w:hAnsi="Times New Roman" w:cs="Times New Roman"/>
          <w:sz w:val="24"/>
          <w:szCs w:val="24"/>
        </w:rPr>
        <w:t>, влечет наложение административного штрафа на граждан в размере от 5 до 15 тысяч рублей; на должностных лиц - от 15 до 30 тысяч рублей; на юридических лиц - от 50 до 100 ста тысяч рублей.</w:t>
      </w:r>
    </w:p>
    <w:p w:rsidR="00AD4AC4" w:rsidRDefault="00AD4AC4" w:rsidP="00F726D1">
      <w:pPr>
        <w:pStyle w:val="a6"/>
        <w:ind w:left="-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63A9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63A9A">
        <w:rPr>
          <w:rFonts w:ascii="Times New Roman" w:hAnsi="Times New Roman" w:cs="Times New Roman"/>
          <w:sz w:val="24"/>
          <w:szCs w:val="24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если эти действия не содержат призна</w:t>
      </w:r>
      <w:r w:rsidR="00F726D1">
        <w:rPr>
          <w:rFonts w:ascii="Times New Roman" w:hAnsi="Times New Roman" w:cs="Times New Roman"/>
          <w:sz w:val="24"/>
          <w:szCs w:val="24"/>
        </w:rPr>
        <w:t>ков уголовно наказуемого деяния</w:t>
      </w:r>
      <w:r w:rsidRPr="00B63A9A">
        <w:rPr>
          <w:rFonts w:ascii="Times New Roman" w:hAnsi="Times New Roman" w:cs="Times New Roman"/>
          <w:sz w:val="24"/>
          <w:szCs w:val="24"/>
        </w:rPr>
        <w:t xml:space="preserve"> -</w:t>
      </w:r>
      <w:r w:rsidR="00F726D1">
        <w:rPr>
          <w:rFonts w:ascii="Times New Roman" w:hAnsi="Times New Roman" w:cs="Times New Roman"/>
          <w:sz w:val="24"/>
          <w:szCs w:val="24"/>
        </w:rPr>
        <w:t xml:space="preserve"> </w:t>
      </w:r>
      <w:r w:rsidRPr="00B37782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4"/>
          <w:szCs w:val="24"/>
        </w:rPr>
        <w:t>10 до 30</w:t>
      </w:r>
      <w:r w:rsidRPr="00B37782">
        <w:rPr>
          <w:rFonts w:ascii="Times New Roman" w:hAnsi="Times New Roman" w:cs="Times New Roman"/>
          <w:sz w:val="24"/>
          <w:szCs w:val="24"/>
        </w:rPr>
        <w:t xml:space="preserve"> тысяч рублей; на должностных лиц - от </w:t>
      </w:r>
      <w:r>
        <w:rPr>
          <w:rFonts w:ascii="Times New Roman" w:hAnsi="Times New Roman" w:cs="Times New Roman"/>
          <w:sz w:val="24"/>
          <w:szCs w:val="24"/>
        </w:rPr>
        <w:t>50 до 100</w:t>
      </w:r>
      <w:r w:rsidRPr="00B37782">
        <w:rPr>
          <w:rFonts w:ascii="Times New Roman" w:hAnsi="Times New Roman" w:cs="Times New Roman"/>
          <w:sz w:val="24"/>
          <w:szCs w:val="24"/>
        </w:rPr>
        <w:t xml:space="preserve"> тысяч рублей; на юридических лиц - от </w:t>
      </w:r>
      <w:r>
        <w:rPr>
          <w:rFonts w:ascii="Times New Roman" w:hAnsi="Times New Roman" w:cs="Times New Roman"/>
          <w:sz w:val="24"/>
          <w:szCs w:val="24"/>
        </w:rPr>
        <w:t>100 до 200</w:t>
      </w:r>
      <w:r w:rsidRPr="00B37782">
        <w:rPr>
          <w:rFonts w:ascii="Times New Roman" w:hAnsi="Times New Roman" w:cs="Times New Roman"/>
          <w:sz w:val="24"/>
          <w:szCs w:val="24"/>
        </w:rPr>
        <w:t xml:space="preserve"> тысяч рублей.</w:t>
      </w:r>
      <w:proofErr w:type="gramEnd"/>
    </w:p>
    <w:p w:rsidR="00F726D1" w:rsidRPr="00B37782" w:rsidRDefault="00F726D1" w:rsidP="00F726D1">
      <w:pPr>
        <w:pStyle w:val="a6"/>
        <w:ind w:left="-567" w:firstLine="8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425F" w:rsidRPr="00AD4AC4" w:rsidRDefault="007A7EFD" w:rsidP="00AD4AC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отдел государственного контроля (надзора) в области обращения с животными и профилактики правонарушений в области ветеринарии «Тимашевский» </w:t>
      </w:r>
      <w:r w:rsidR="0075425F" w:rsidRPr="00AD4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Департамент</w:t>
      </w:r>
      <w:r w:rsidRPr="00AD4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75425F" w:rsidRPr="00AD4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ветеринарии Краснодарского края</w:t>
      </w:r>
    </w:p>
    <w:sectPr w:rsidR="0075425F" w:rsidRPr="00AD4AC4" w:rsidSect="00D8091A">
      <w:pgSz w:w="11907" w:h="16839" w:code="9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A23"/>
    <w:multiLevelType w:val="hybridMultilevel"/>
    <w:tmpl w:val="CF4ADF4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EBC6CE5"/>
    <w:multiLevelType w:val="hybridMultilevel"/>
    <w:tmpl w:val="AAF627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5E2863E5"/>
    <w:multiLevelType w:val="hybridMultilevel"/>
    <w:tmpl w:val="BA18A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3B3FA0"/>
    <w:multiLevelType w:val="hybridMultilevel"/>
    <w:tmpl w:val="33D00EC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E5B685C"/>
    <w:multiLevelType w:val="hybridMultilevel"/>
    <w:tmpl w:val="6316C6E6"/>
    <w:lvl w:ilvl="0" w:tplc="32066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E460DD"/>
    <w:multiLevelType w:val="hybridMultilevel"/>
    <w:tmpl w:val="B0F6424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7F245F51"/>
    <w:multiLevelType w:val="hybridMultilevel"/>
    <w:tmpl w:val="CDE2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B3"/>
    <w:rsid w:val="0000599E"/>
    <w:rsid w:val="00083F27"/>
    <w:rsid w:val="000F0CD0"/>
    <w:rsid w:val="001859C1"/>
    <w:rsid w:val="001B14A8"/>
    <w:rsid w:val="001F15CE"/>
    <w:rsid w:val="00293F43"/>
    <w:rsid w:val="0038623A"/>
    <w:rsid w:val="003C7912"/>
    <w:rsid w:val="00491898"/>
    <w:rsid w:val="004B3E25"/>
    <w:rsid w:val="004D0391"/>
    <w:rsid w:val="004E23ED"/>
    <w:rsid w:val="004E7412"/>
    <w:rsid w:val="0053020A"/>
    <w:rsid w:val="005723B5"/>
    <w:rsid w:val="005F1AB3"/>
    <w:rsid w:val="00635D16"/>
    <w:rsid w:val="00684DDA"/>
    <w:rsid w:val="006C430A"/>
    <w:rsid w:val="00721FDF"/>
    <w:rsid w:val="0075425F"/>
    <w:rsid w:val="007A7EFD"/>
    <w:rsid w:val="00827DE6"/>
    <w:rsid w:val="00854931"/>
    <w:rsid w:val="0086487E"/>
    <w:rsid w:val="00A32A6B"/>
    <w:rsid w:val="00A876E3"/>
    <w:rsid w:val="00AD4AC4"/>
    <w:rsid w:val="00B14D81"/>
    <w:rsid w:val="00B65EFA"/>
    <w:rsid w:val="00B75291"/>
    <w:rsid w:val="00B80D3D"/>
    <w:rsid w:val="00B8418F"/>
    <w:rsid w:val="00BA409B"/>
    <w:rsid w:val="00BB32F0"/>
    <w:rsid w:val="00BB7014"/>
    <w:rsid w:val="00C16D69"/>
    <w:rsid w:val="00C41F22"/>
    <w:rsid w:val="00C468BB"/>
    <w:rsid w:val="00C552AD"/>
    <w:rsid w:val="00D0747E"/>
    <w:rsid w:val="00D124AB"/>
    <w:rsid w:val="00D23C7E"/>
    <w:rsid w:val="00D26F37"/>
    <w:rsid w:val="00D75A86"/>
    <w:rsid w:val="00D8091A"/>
    <w:rsid w:val="00D92ECA"/>
    <w:rsid w:val="00DA33E3"/>
    <w:rsid w:val="00E035B9"/>
    <w:rsid w:val="00E03799"/>
    <w:rsid w:val="00E37CF1"/>
    <w:rsid w:val="00EB270C"/>
    <w:rsid w:val="00EC0278"/>
    <w:rsid w:val="00F37E94"/>
    <w:rsid w:val="00F55000"/>
    <w:rsid w:val="00F726D1"/>
    <w:rsid w:val="00F72A34"/>
    <w:rsid w:val="00FA33BE"/>
    <w:rsid w:val="00FC4753"/>
    <w:rsid w:val="00FC4D4A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24A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0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24A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0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2891/9b656b07c1d9f2c94436978c08864fb87993330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52891/b2d155e355a125bbe89726402f1c374dcdd762f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62992/6e2829afe7edbdbbe54047b79b4784ca6cc45d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4970-8D9D-4FEC-AF30-85D91B77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osh04</cp:lastModifiedBy>
  <cp:revision>4</cp:revision>
  <cp:lastPrinted>2023-05-17T07:18:00Z</cp:lastPrinted>
  <dcterms:created xsi:type="dcterms:W3CDTF">2023-12-12T14:20:00Z</dcterms:created>
  <dcterms:modified xsi:type="dcterms:W3CDTF">2023-12-13T11:14:00Z</dcterms:modified>
</cp:coreProperties>
</file>